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545BE3F4" w:rsidR="00F27C50" w:rsidRPr="00F438E2" w:rsidRDefault="00F438E2" w:rsidP="00F438E2">
            <w:pPr>
              <w:pStyle w:val="NormalWeb"/>
              <w:ind w:left="90"/>
              <w:rPr>
                <w:rFonts w:asciiTheme="minorHAnsi" w:hAnsiTheme="minorHAnsi" w:cstheme="minorHAnsi"/>
                <w:color w:val="FF0000"/>
              </w:rPr>
            </w:pPr>
            <w:proofErr w:type="spellStart"/>
            <w:r w:rsidRPr="0001773F">
              <w:rPr>
                <w:rFonts w:asciiTheme="minorHAnsi" w:hAnsiTheme="minorHAnsi" w:cstheme="minorHAnsi"/>
              </w:rPr>
              <w:t>Mountsandel</w:t>
            </w:r>
            <w:proofErr w:type="spellEnd"/>
            <w:r w:rsidRPr="0001773F">
              <w:rPr>
                <w:rFonts w:asciiTheme="minorHAnsi" w:hAnsiTheme="minorHAnsi" w:cstheme="minorHAnsi"/>
              </w:rPr>
              <w:t xml:space="preserve"> Surgery</w:t>
            </w:r>
            <w:r w:rsidR="00F27C50" w:rsidRPr="0001773F">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30F1DAA0"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the following medical research </w:t>
            </w:r>
            <w:r w:rsidRPr="00CC07B5">
              <w:rPr>
                <w:rFonts w:asciiTheme="minorHAnsi" w:hAnsiTheme="minorHAnsi" w:cstheme="minorHAnsi"/>
                <w:lang w:val="en-GB"/>
              </w:rPr>
              <w:t>organisations</w:t>
            </w:r>
            <w:r w:rsidRPr="00EC1A2A">
              <w:rPr>
                <w:rFonts w:asciiTheme="minorHAnsi" w:hAnsiTheme="minorHAnsi" w:cstheme="minorHAnsi"/>
              </w:rPr>
              <w:t xml:space="preserve">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r w:rsidRPr="00F438E2">
              <w:rPr>
                <w:rFonts w:asciiTheme="minorHAnsi" w:hAnsiTheme="minorHAnsi" w:cstheme="minorHAnsi"/>
              </w:rPr>
              <w:t>Clinical Practice Research Datalink</w:t>
            </w:r>
            <w:r w:rsidR="00CC07B5">
              <w:rPr>
                <w:rFonts w:asciiTheme="minorHAnsi" w:hAnsiTheme="minorHAnsi" w:cstheme="minorHAnsi"/>
              </w:rPr>
              <w:t xml:space="preserve"> (CPRD)</w:t>
            </w:r>
            <w:r w:rsidR="00EB44AA">
              <w:rPr>
                <w:rFonts w:asciiTheme="minorHAnsi" w:hAnsiTheme="minorHAnsi" w:cstheme="minorHAnsi"/>
              </w:rPr>
              <w:t xml:space="preserve">, Health Improvement Network (THIN), Medicines and Healthcare Products </w:t>
            </w:r>
            <w:r w:rsidR="00CC07B5">
              <w:rPr>
                <w:rFonts w:asciiTheme="minorHAnsi" w:hAnsiTheme="minorHAnsi" w:cstheme="minorHAnsi"/>
              </w:rPr>
              <w:t>Regulatory</w:t>
            </w:r>
            <w:r w:rsidR="00EB44AA">
              <w:rPr>
                <w:rFonts w:asciiTheme="minorHAnsi" w:hAnsiTheme="minorHAnsi" w:cstheme="minorHAnsi"/>
              </w:rPr>
              <w:t xml:space="preserve"> Agency (MHRA)</w:t>
            </w:r>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2A618ED5" w:rsidR="00F27C50" w:rsidRDefault="00F438E2" w:rsidP="004F7429">
            <w:pPr>
              <w:rPr>
                <w:rFonts w:cstheme="minorHAnsi"/>
                <w:sz w:val="24"/>
                <w:szCs w:val="24"/>
              </w:rPr>
            </w:pPr>
            <w:proofErr w:type="spellStart"/>
            <w:r w:rsidRPr="00F438E2">
              <w:rPr>
                <w:rFonts w:cstheme="minorHAnsi"/>
                <w:sz w:val="24"/>
                <w:szCs w:val="24"/>
              </w:rPr>
              <w:t>Mountsandel</w:t>
            </w:r>
            <w:proofErr w:type="spellEnd"/>
            <w:r w:rsidRPr="00F438E2">
              <w:rPr>
                <w:rFonts w:cstheme="minorHAnsi"/>
                <w:sz w:val="24"/>
                <w:szCs w:val="24"/>
              </w:rPr>
              <w:t xml:space="preserve"> Surgery</w:t>
            </w:r>
            <w:r w:rsidR="00F27C50" w:rsidRPr="00EC1A2A">
              <w:rPr>
                <w:rFonts w:cstheme="minorHAnsi"/>
                <w:color w:val="FF0000"/>
                <w:sz w:val="24"/>
                <w:szCs w:val="24"/>
              </w:rPr>
              <w:t xml:space="preserve">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w:t>
            </w:r>
            <w:r w:rsidRPr="0063709C">
              <w:rPr>
                <w:rFonts w:cstheme="minorHAnsi"/>
                <w:sz w:val="24"/>
                <w:szCs w:val="24"/>
              </w:rPr>
              <w:lastRenderedPageBreak/>
              <w:t>care.</w:t>
            </w:r>
          </w:p>
          <w:p w14:paraId="1D44D019" w14:textId="77777777" w:rsidR="00F27C50" w:rsidRPr="0063709C" w:rsidRDefault="00F27C50" w:rsidP="004F7429">
            <w:pPr>
              <w:spacing w:after="0"/>
              <w:rPr>
                <w:rFonts w:cstheme="minorHAnsi"/>
                <w:sz w:val="24"/>
                <w:szCs w:val="24"/>
              </w:rPr>
            </w:pPr>
          </w:p>
          <w:p w14:paraId="73F01BE1" w14:textId="57E6E05C"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Data are sent to </w:t>
            </w:r>
            <w:r w:rsidR="00EB44AA">
              <w:rPr>
                <w:rFonts w:cstheme="minorHAnsi"/>
                <w:sz w:val="24"/>
                <w:szCs w:val="24"/>
              </w:rPr>
              <w:t xml:space="preserve">Health and Social Care Board, Northern Ireland,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6B709499" w14:textId="064E7600" w:rsidR="00EB44AA" w:rsidRPr="00EB44AA" w:rsidRDefault="00F27C50" w:rsidP="00EB44AA">
            <w:pPr>
              <w:pStyle w:val="ListParagraph"/>
              <w:numPr>
                <w:ilvl w:val="0"/>
                <w:numId w:val="2"/>
              </w:numPr>
              <w:spacing w:after="0"/>
              <w:rPr>
                <w:rFonts w:cstheme="minorHAnsi"/>
                <w:sz w:val="24"/>
                <w:szCs w:val="24"/>
              </w:rPr>
            </w:pPr>
            <w:r w:rsidRPr="00EB44AA">
              <w:rPr>
                <w:rFonts w:cstheme="minorHAnsi"/>
                <w:sz w:val="24"/>
                <w:szCs w:val="24"/>
              </w:rPr>
              <w:t xml:space="preserve">For more information about national clinical audits see the </w:t>
            </w:r>
            <w:r w:rsidR="00EB44AA" w:rsidRPr="00EB44AA">
              <w:rPr>
                <w:rFonts w:cstheme="minorHAnsi"/>
                <w:sz w:val="24"/>
                <w:szCs w:val="24"/>
              </w:rPr>
              <w:t>HSCB we</w:t>
            </w:r>
            <w:r w:rsidRPr="00EB44AA">
              <w:rPr>
                <w:rFonts w:cstheme="minorHAnsi"/>
                <w:sz w:val="24"/>
                <w:szCs w:val="24"/>
              </w:rPr>
              <w:t>bsite:</w:t>
            </w:r>
            <w:r w:rsidR="00EB44AA">
              <w:t xml:space="preserve"> </w:t>
            </w:r>
            <w:hyperlink r:id="rId9" w:history="1">
              <w:r w:rsidR="00EB44AA" w:rsidRPr="00EB44AA">
                <w:rPr>
                  <w:rStyle w:val="Hyperlink"/>
                  <w:rFonts w:cstheme="minorHAnsi"/>
                  <w:sz w:val="24"/>
                  <w:szCs w:val="24"/>
                </w:rPr>
                <w:t>http://www.hscboard.hscni.net/</w:t>
              </w:r>
            </w:hyperlink>
            <w:r w:rsidR="00EB44AA" w:rsidRPr="00EB44AA">
              <w:rPr>
                <w:rFonts w:cstheme="minorHAnsi"/>
                <w:sz w:val="24"/>
                <w:szCs w:val="24"/>
              </w:rPr>
              <w:t xml:space="preserve"> or Tel</w:t>
            </w:r>
            <w:r w:rsidR="00EB44AA">
              <w:rPr>
                <w:rFonts w:cstheme="minorHAnsi"/>
                <w:sz w:val="24"/>
                <w:szCs w:val="24"/>
              </w:rPr>
              <w:t>ephone:</w:t>
            </w:r>
            <w:r w:rsidR="00EB44AA" w:rsidRPr="00EB44AA">
              <w:rPr>
                <w:rFonts w:cstheme="minorHAnsi"/>
                <w:sz w:val="24"/>
                <w:szCs w:val="24"/>
              </w:rPr>
              <w:t xml:space="preserve"> </w:t>
            </w:r>
            <w:r w:rsidR="00EB44AA" w:rsidRPr="00EB44AA">
              <w:rPr>
                <w:rStyle w:val="footer-contact1"/>
                <w:lang w:val="en"/>
              </w:rPr>
              <w:t>0300 555 0115</w:t>
            </w:r>
          </w:p>
          <w:p w14:paraId="369CD425" w14:textId="11E72484" w:rsidR="00F27C50" w:rsidRPr="00EB44AA" w:rsidRDefault="00F27C50" w:rsidP="00EB44AA">
            <w:pPr>
              <w:pStyle w:val="ListParagraph"/>
              <w:spacing w:after="0"/>
              <w:rPr>
                <w:rFonts w:cstheme="minorHAnsi"/>
                <w:sz w:val="24"/>
                <w:szCs w:val="24"/>
              </w:rPr>
            </w:pPr>
            <w:r w:rsidRPr="00EB44AA">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2A6A7A" w:rsidRPr="006E5EB2" w14:paraId="74B80770" w14:textId="77777777" w:rsidTr="004F7429">
        <w:tc>
          <w:tcPr>
            <w:tcW w:w="2405" w:type="dxa"/>
          </w:tcPr>
          <w:p w14:paraId="233C01CB" w14:textId="77777777" w:rsidR="002A6A7A" w:rsidRPr="006E5EB2" w:rsidRDefault="002A6A7A"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2A6A7A" w:rsidRPr="006E5EB2" w:rsidRDefault="002A6A7A" w:rsidP="004F7429">
            <w:pPr>
              <w:rPr>
                <w:rFonts w:cstheme="minorHAnsi"/>
                <w:b/>
                <w:color w:val="000000"/>
                <w:lang w:eastAsia="en-GB"/>
              </w:rPr>
            </w:pPr>
          </w:p>
        </w:tc>
        <w:tc>
          <w:tcPr>
            <w:tcW w:w="6611" w:type="dxa"/>
          </w:tcPr>
          <w:p w14:paraId="2982722B" w14:textId="77777777" w:rsidR="002A6A7A" w:rsidRPr="00026126" w:rsidRDefault="002A6A7A" w:rsidP="00A05781">
            <w:pPr>
              <w:rPr>
                <w:rFonts w:cstheme="minorHAnsi"/>
                <w:lang w:eastAsia="en-GB"/>
              </w:rPr>
            </w:pPr>
            <w:proofErr w:type="spellStart"/>
            <w:r w:rsidRPr="00026126">
              <w:rPr>
                <w:rFonts w:cstheme="minorHAnsi"/>
                <w:lang w:eastAsia="en-GB"/>
              </w:rPr>
              <w:t>Mountsandel</w:t>
            </w:r>
            <w:proofErr w:type="spellEnd"/>
            <w:r w:rsidRPr="00026126">
              <w:rPr>
                <w:rFonts w:cstheme="minorHAnsi"/>
                <w:lang w:eastAsia="en-GB"/>
              </w:rPr>
              <w:t xml:space="preserve"> Surgery</w:t>
            </w:r>
          </w:p>
          <w:p w14:paraId="0C6292C6" w14:textId="77777777" w:rsidR="002A6A7A" w:rsidRPr="00026126" w:rsidRDefault="002A6A7A" w:rsidP="00A05781">
            <w:pPr>
              <w:rPr>
                <w:rFonts w:cstheme="minorHAnsi"/>
                <w:lang w:eastAsia="en-GB"/>
              </w:rPr>
            </w:pPr>
            <w:r w:rsidRPr="00026126">
              <w:rPr>
                <w:rFonts w:cstheme="minorHAnsi"/>
                <w:lang w:eastAsia="en-GB"/>
              </w:rPr>
              <w:t>4</w:t>
            </w:r>
            <w:r>
              <w:rPr>
                <w:rFonts w:cstheme="minorHAnsi"/>
                <w:lang w:eastAsia="en-GB"/>
              </w:rPr>
              <w:t xml:space="preserve"> </w:t>
            </w:r>
            <w:proofErr w:type="spellStart"/>
            <w:r w:rsidRPr="00026126">
              <w:rPr>
                <w:rFonts w:cstheme="minorHAnsi"/>
                <w:lang w:eastAsia="en-GB"/>
              </w:rPr>
              <w:t>Mountsandel</w:t>
            </w:r>
            <w:proofErr w:type="spellEnd"/>
            <w:r w:rsidRPr="00026126">
              <w:rPr>
                <w:rFonts w:cstheme="minorHAnsi"/>
                <w:lang w:eastAsia="en-GB"/>
              </w:rPr>
              <w:t xml:space="preserve"> Road</w:t>
            </w:r>
          </w:p>
          <w:p w14:paraId="3CA55D6B" w14:textId="77777777" w:rsidR="002A6A7A" w:rsidRPr="00026126" w:rsidRDefault="002A6A7A" w:rsidP="00A05781">
            <w:pPr>
              <w:rPr>
                <w:rFonts w:cstheme="minorHAnsi"/>
                <w:lang w:eastAsia="en-GB"/>
              </w:rPr>
            </w:pPr>
            <w:r w:rsidRPr="00026126">
              <w:rPr>
                <w:rFonts w:cstheme="minorHAnsi"/>
                <w:lang w:eastAsia="en-GB"/>
              </w:rPr>
              <w:t>Coleraine</w:t>
            </w:r>
          </w:p>
          <w:p w14:paraId="2EFDA126" w14:textId="77777777" w:rsidR="002A6A7A" w:rsidRPr="006E5EB2" w:rsidRDefault="002A6A7A" w:rsidP="00A05781">
            <w:pPr>
              <w:rPr>
                <w:rFonts w:cstheme="minorHAnsi"/>
                <w:color w:val="FF0000"/>
                <w:lang w:eastAsia="en-GB"/>
              </w:rPr>
            </w:pPr>
            <w:r w:rsidRPr="00026126">
              <w:rPr>
                <w:rFonts w:cstheme="minorHAnsi"/>
                <w:lang w:eastAsia="en-GB"/>
              </w:rPr>
              <w:t xml:space="preserve">BT52 1JB </w:t>
            </w:r>
          </w:p>
          <w:p w14:paraId="13C12BBF" w14:textId="77777777" w:rsidR="002A6A7A" w:rsidRPr="006E5EB2" w:rsidRDefault="002A6A7A" w:rsidP="004F7429">
            <w:pPr>
              <w:rPr>
                <w:rFonts w:cstheme="minorHAnsi"/>
              </w:rPr>
            </w:pPr>
          </w:p>
        </w:tc>
      </w:tr>
      <w:tr w:rsidR="002A6A7A" w:rsidRPr="006E5EB2" w14:paraId="206FCD2E" w14:textId="77777777" w:rsidTr="004F7429">
        <w:tc>
          <w:tcPr>
            <w:tcW w:w="2405" w:type="dxa"/>
          </w:tcPr>
          <w:p w14:paraId="530257B6" w14:textId="77777777" w:rsidR="002A6A7A" w:rsidRPr="006E5EB2" w:rsidRDefault="002A6A7A"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2A6A7A" w:rsidRPr="006E5EB2" w:rsidRDefault="002A6A7A" w:rsidP="004F7429">
            <w:pPr>
              <w:rPr>
                <w:rFonts w:cstheme="minorHAnsi"/>
              </w:rPr>
            </w:pPr>
          </w:p>
        </w:tc>
        <w:tc>
          <w:tcPr>
            <w:tcW w:w="6611" w:type="dxa"/>
          </w:tcPr>
          <w:p w14:paraId="70C76A30" w14:textId="77777777" w:rsidR="002A6A7A" w:rsidRPr="00026126" w:rsidRDefault="002A6A7A" w:rsidP="00A05781">
            <w:pPr>
              <w:rPr>
                <w:rFonts w:cstheme="minorHAnsi"/>
                <w:lang w:eastAsia="en-GB"/>
              </w:rPr>
            </w:pPr>
            <w:r w:rsidRPr="00026126">
              <w:rPr>
                <w:rFonts w:cstheme="minorHAnsi"/>
                <w:lang w:eastAsia="en-GB"/>
              </w:rPr>
              <w:t>Dr TR Stevenson</w:t>
            </w:r>
          </w:p>
          <w:p w14:paraId="3DC0970E" w14:textId="2D419991" w:rsidR="002A6A7A" w:rsidRPr="006E5EB2" w:rsidRDefault="002A6A7A" w:rsidP="004F7429">
            <w:pPr>
              <w:rPr>
                <w:rFonts w:cstheme="minorHAnsi"/>
              </w:rPr>
            </w:pPr>
            <w:r w:rsidRPr="00026126">
              <w:rPr>
                <w:rFonts w:cstheme="minorHAnsi"/>
                <w:lang w:eastAsia="en-GB"/>
              </w:rPr>
              <w:t>028 70342650</w:t>
            </w: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4F383971" w14:textId="541D9CB0" w:rsidR="00F27C50" w:rsidRDefault="00F27C50" w:rsidP="00CC07B5">
            <w:pPr>
              <w:rPr>
                <w:rFonts w:cstheme="minorHAnsi"/>
                <w:color w:val="FF0000"/>
              </w:rPr>
            </w:pPr>
            <w:r>
              <w:rPr>
                <w:rFonts w:cstheme="minorHAnsi"/>
              </w:rPr>
              <w:t xml:space="preserve">For medical research: there are two possible Article 9 conditions. </w:t>
            </w:r>
          </w:p>
          <w:p w14:paraId="0F10E987" w14:textId="77777777" w:rsidR="00CC07B5" w:rsidRPr="00AB1E95" w:rsidRDefault="00CC07B5" w:rsidP="00CC07B5">
            <w:pPr>
              <w:rPr>
                <w:rFonts w:cstheme="minorHAnsi"/>
                <w:color w:val="FF0000"/>
              </w:rPr>
            </w:pPr>
          </w:p>
          <w:p w14:paraId="3B00744D"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5DF480FE" w:rsidR="00F27C50" w:rsidRDefault="00F27C50" w:rsidP="004F7429">
            <w:pPr>
              <w:rPr>
                <w:rFonts w:cstheme="minorHAnsi"/>
              </w:rPr>
            </w:pPr>
            <w:r>
              <w:rPr>
                <w:rFonts w:cstheme="minorHAnsi"/>
                <w:color w:val="000000"/>
                <w:lang w:eastAsia="en-GB"/>
              </w:rPr>
              <w:t>For medical research t</w:t>
            </w:r>
            <w:r w:rsidRPr="006E5EB2">
              <w:rPr>
                <w:rFonts w:cstheme="minorHAnsi"/>
                <w:color w:val="000000"/>
                <w:lang w:eastAsia="en-GB"/>
              </w:rPr>
              <w:t xml:space="preserve">he data will be shared with </w:t>
            </w:r>
            <w:r w:rsidR="00CC07B5" w:rsidRPr="00F438E2">
              <w:rPr>
                <w:rFonts w:cstheme="minorHAnsi"/>
              </w:rPr>
              <w:t>Clinical Practice Research Datalink</w:t>
            </w:r>
            <w:r w:rsidR="00CC07B5">
              <w:rPr>
                <w:rFonts w:cstheme="minorHAnsi"/>
              </w:rPr>
              <w:t xml:space="preserve"> (CPRD)</w:t>
            </w:r>
            <w:r w:rsidR="00CC07B5">
              <w:rPr>
                <w:rFonts w:cstheme="minorHAnsi"/>
              </w:rPr>
              <w:t xml:space="preserve">, Health Improvement Network (THIN), Medicines and Healthcare Products </w:t>
            </w:r>
            <w:r w:rsidR="00CC07B5">
              <w:rPr>
                <w:rFonts w:cstheme="minorHAnsi"/>
              </w:rPr>
              <w:t>Regulatory</w:t>
            </w:r>
            <w:r w:rsidR="00CC07B5">
              <w:rPr>
                <w:rFonts w:cstheme="minorHAnsi"/>
              </w:rPr>
              <w:t xml:space="preserve"> Agency (MHRA</w:t>
            </w:r>
            <w:r w:rsidR="00CC07B5">
              <w:rPr>
                <w:rFonts w:cstheme="minorHAnsi"/>
              </w:rPr>
              <w:t>)</w:t>
            </w:r>
          </w:p>
          <w:p w14:paraId="00508C86" w14:textId="77777777" w:rsidR="00CC07B5" w:rsidRDefault="00CC07B5" w:rsidP="004F7429">
            <w:pPr>
              <w:rPr>
                <w:rFonts w:cstheme="minorHAnsi"/>
                <w:color w:val="FF0000"/>
                <w:lang w:eastAsia="en-GB"/>
              </w:rPr>
            </w:pPr>
          </w:p>
          <w:p w14:paraId="7200F026" w14:textId="42D6CCE0"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w:t>
            </w:r>
            <w:r w:rsidR="00CC07B5">
              <w:rPr>
                <w:rFonts w:cstheme="minorHAnsi"/>
              </w:rPr>
              <w:t>HSCBNI</w:t>
            </w:r>
            <w:r>
              <w:rPr>
                <w:rFonts w:cstheme="minorHAnsi"/>
              </w:rPr>
              <w:t>.</w:t>
            </w:r>
            <w:r w:rsidRPr="004C2E8F">
              <w:rPr>
                <w:rFonts w:cstheme="minorHAnsi"/>
              </w:rPr>
              <w:t xml:space="preserve"> </w:t>
            </w:r>
          </w:p>
          <w:p w14:paraId="2909D891" w14:textId="77777777" w:rsidR="00F27C50" w:rsidRPr="00C3638E" w:rsidRDefault="00F27C50" w:rsidP="004F7429">
            <w:pPr>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r>
              <w:rPr>
                <w:rFonts w:cstheme="minorHAnsi"/>
                <w:color w:val="000000"/>
                <w:lang w:eastAsia="en-GB"/>
              </w:rPr>
              <w:t xml:space="preserve">information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1A62A3F0" w14:textId="10FFA34D" w:rsidR="00F27C50" w:rsidRPr="006E5EB2" w:rsidRDefault="00F27C50" w:rsidP="00CC07B5">
            <w:pPr>
              <w:rPr>
                <w:rFonts w:cstheme="minorHAnsi"/>
              </w:rPr>
            </w:pPr>
            <w:r>
              <w:rPr>
                <w:rFonts w:cstheme="minorHAnsi"/>
                <w:color w:val="000000"/>
                <w:lang w:eastAsia="en-GB"/>
              </w:rPr>
              <w:lastRenderedPageBreak/>
              <w:t>Please contact the practice if you wish to opt-out.</w:t>
            </w:r>
            <w:bookmarkStart w:id="0" w:name="_GoBack"/>
            <w:bookmarkEnd w:id="0"/>
            <w:r w:rsidR="00CC07B5" w:rsidRPr="006E5EB2">
              <w:rPr>
                <w:rFonts w:cstheme="minorHAnsi"/>
              </w:rPr>
              <w:t xml:space="preserve"> </w:t>
            </w: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6611" w:type="dxa"/>
          </w:tcPr>
          <w:p w14:paraId="76B00901" w14:textId="22FA0020" w:rsidR="00F27C50" w:rsidRPr="00A4738C" w:rsidRDefault="00F27C50" w:rsidP="004F7429">
            <w:pPr>
              <w:pStyle w:val="ListParagraph"/>
              <w:numPr>
                <w:ilvl w:val="0"/>
                <w:numId w:val="3"/>
              </w:numPr>
              <w:rPr>
                <w:rFonts w:cstheme="minorHAnsi"/>
                <w:color w:val="000000"/>
                <w:lang w:eastAsia="en-GB"/>
              </w:rPr>
            </w:pPr>
            <w:r w:rsidRPr="00A4738C">
              <w:rPr>
                <w:rFonts w:cstheme="minorHAnsi"/>
                <w:color w:val="000000"/>
                <w:lang w:eastAsia="en-GB"/>
              </w:rPr>
              <w:t xml:space="preserve">You have the right to access your medical record and have any errors or mistakes corrected. Please speak to a member of staff or look at our ‘subject access request’ policy on the practice website – </w:t>
            </w:r>
            <w:r w:rsidR="00A4738C" w:rsidRPr="00A4738C">
              <w:rPr>
                <w:rFonts w:cstheme="minorHAnsi"/>
                <w:color w:val="000000"/>
                <w:lang w:eastAsia="en-GB"/>
              </w:rPr>
              <w:t xml:space="preserve"> </w:t>
            </w:r>
            <w:r w:rsidR="00A4738C" w:rsidRPr="00A4738C">
              <w:rPr>
                <w:rFonts w:cstheme="minorHAnsi"/>
                <w:lang w:eastAsia="en-GB"/>
              </w:rPr>
              <w:t>www.mountsandelsurgery.co.uk</w:t>
            </w:r>
            <w:r w:rsidR="00A4738C" w:rsidRPr="00A4738C">
              <w:rPr>
                <w:rFonts w:cstheme="minorHAnsi"/>
                <w:color w:val="FF0000"/>
                <w:lang w:eastAsia="en-GB"/>
              </w:rPr>
              <w:t xml:space="preserve"> </w:t>
            </w:r>
          </w:p>
          <w:p w14:paraId="6BE3847E" w14:textId="77777777" w:rsidR="00A4738C" w:rsidRPr="00A4738C" w:rsidRDefault="00A4738C" w:rsidP="00A4738C">
            <w:pPr>
              <w:pStyle w:val="ListParagraph"/>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3A1D67A3" w:rsidR="00F27C50" w:rsidRPr="00F33622" w:rsidRDefault="00F33622" w:rsidP="004F7429">
            <w:pPr>
              <w:rPr>
                <w:rFonts w:cstheme="minorHAnsi"/>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 or </w:t>
            </w:r>
            <w:r w:rsidRPr="00C875B8">
              <w:rPr>
                <w:color w:val="000000"/>
                <w:szCs w:val="23"/>
                <w:shd w:val="clear" w:color="auto" w:fill="FFFFFF"/>
              </w:rPr>
              <w:t>The Information Commissioner’s Office – Northern Ireland</w:t>
            </w:r>
            <w:r w:rsidRPr="00C875B8">
              <w:rPr>
                <w:color w:val="000000"/>
                <w:szCs w:val="23"/>
              </w:rPr>
              <w:br/>
            </w:r>
            <w:r w:rsidRPr="00C875B8">
              <w:rPr>
                <w:color w:val="000000"/>
                <w:szCs w:val="23"/>
                <w:shd w:val="clear" w:color="auto" w:fill="FFFFFF"/>
              </w:rPr>
              <w:t>3rd Floor</w:t>
            </w:r>
            <w:r>
              <w:rPr>
                <w:color w:val="000000"/>
                <w:szCs w:val="23"/>
                <w:shd w:val="clear" w:color="auto" w:fill="FFFFFF"/>
              </w:rPr>
              <w:t xml:space="preserve">, </w:t>
            </w:r>
            <w:r w:rsidRPr="00C875B8">
              <w:rPr>
                <w:color w:val="000000"/>
                <w:szCs w:val="23"/>
                <w:shd w:val="clear" w:color="auto" w:fill="FFFFFF"/>
              </w:rPr>
              <w:t xml:space="preserve">14 </w:t>
            </w:r>
            <w:proofErr w:type="spellStart"/>
            <w:r w:rsidRPr="00C875B8">
              <w:rPr>
                <w:color w:val="000000"/>
                <w:szCs w:val="23"/>
                <w:shd w:val="clear" w:color="auto" w:fill="FFFFFF"/>
              </w:rPr>
              <w:t>Cromac</w:t>
            </w:r>
            <w:proofErr w:type="spellEnd"/>
            <w:r w:rsidRPr="00C875B8">
              <w:rPr>
                <w:color w:val="000000"/>
                <w:szCs w:val="23"/>
                <w:shd w:val="clear" w:color="auto" w:fill="FFFFFF"/>
              </w:rPr>
              <w:t xml:space="preserve"> Place, Belfast</w:t>
            </w:r>
            <w:r>
              <w:rPr>
                <w:color w:val="000000"/>
                <w:szCs w:val="23"/>
                <w:shd w:val="clear" w:color="auto" w:fill="FFFFFF"/>
              </w:rPr>
              <w:t xml:space="preserve">, </w:t>
            </w:r>
            <w:r w:rsidRPr="00C875B8">
              <w:rPr>
                <w:color w:val="000000"/>
                <w:szCs w:val="23"/>
                <w:shd w:val="clear" w:color="auto" w:fill="FFFFFF"/>
              </w:rPr>
              <w:t>BT7 2JB</w:t>
            </w:r>
            <w:r w:rsidRPr="00C875B8">
              <w:rPr>
                <w:color w:val="000000"/>
                <w:szCs w:val="23"/>
              </w:rPr>
              <w:br/>
            </w:r>
            <w:r w:rsidRPr="00C875B8">
              <w:rPr>
                <w:color w:val="000000"/>
                <w:szCs w:val="23"/>
                <w:shd w:val="clear" w:color="auto" w:fill="FFFFFF"/>
              </w:rPr>
              <w:t>Telephone: 028 9027 8757 / 0303 123 1114</w:t>
            </w:r>
            <w:r w:rsidRPr="00C875B8">
              <w:rPr>
                <w:color w:val="000000"/>
                <w:szCs w:val="23"/>
              </w:rPr>
              <w:br/>
            </w:r>
            <w:r w:rsidRPr="00C875B8">
              <w:rPr>
                <w:color w:val="000000"/>
                <w:szCs w:val="23"/>
                <w:shd w:val="clear" w:color="auto" w:fill="FFFFFF"/>
              </w:rPr>
              <w:t>Email: </w:t>
            </w:r>
            <w:hyperlink r:id="rId12" w:history="1">
              <w:r w:rsidRPr="00C875B8">
                <w:rPr>
                  <w:rStyle w:val="Hyperlink"/>
                  <w:color w:val="0059A9"/>
                  <w:szCs w:val="23"/>
                  <w:shd w:val="clear" w:color="auto" w:fill="FFFFFF"/>
                </w:rPr>
                <w:t>ni@ico.org.uk</w:t>
              </w:r>
            </w:hyperlink>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01773F"/>
    <w:rsid w:val="002A6A7A"/>
    <w:rsid w:val="0044335B"/>
    <w:rsid w:val="00A4738C"/>
    <w:rsid w:val="00B750C7"/>
    <w:rsid w:val="00CC07B5"/>
    <w:rsid w:val="00E33FAE"/>
    <w:rsid w:val="00EB44AA"/>
    <w:rsid w:val="00F27C50"/>
    <w:rsid w:val="00F33622"/>
    <w:rsid w:val="00F438E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customStyle="1" w:styleId="st1">
    <w:name w:val="st1"/>
    <w:basedOn w:val="DefaultParagraphFont"/>
    <w:rsid w:val="00EB44AA"/>
  </w:style>
  <w:style w:type="character" w:customStyle="1" w:styleId="footer-contact1">
    <w:name w:val="footer-contact1"/>
    <w:basedOn w:val="DefaultParagraphFont"/>
    <w:rsid w:val="00EB44AA"/>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customStyle="1" w:styleId="st1">
    <w:name w:val="st1"/>
    <w:basedOn w:val="DefaultParagraphFont"/>
    <w:rsid w:val="00EB44AA"/>
  </w:style>
  <w:style w:type="character" w:customStyle="1" w:styleId="footer-contact1">
    <w:name w:val="footer-contact1"/>
    <w:basedOn w:val="DefaultParagraphFont"/>
    <w:rsid w:val="00EB44A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http://www.hscboard.hsc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purl.org/dc/dcmitype/"/>
    <ds:schemaRef ds:uri="http://schemas.microsoft.com/office/infopath/2007/PartnerControls"/>
    <ds:schemaRef ds:uri="http://schemas.microsoft.com/office/2006/documentManagement/types"/>
    <ds:schemaRef ds:uri="http://purl.org/dc/elements/1.1/"/>
    <ds:schemaRef ds:uri="c2efe0ad-e471-4465-94ab-c832b74aba9b"/>
    <ds:schemaRef ds:uri="http://www.w3.org/XML/1998/namespace"/>
    <ds:schemaRef ds:uri="http://schemas.microsoft.com/office/2006/metadata/properties"/>
    <ds:schemaRef ds:uri="http://schemas.openxmlformats.org/package/2006/metadata/core-properties"/>
    <ds:schemaRef ds:uri="13e47fb3-5400-4697-b3cb-741c73a8ebb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RS</cp:lastModifiedBy>
  <cp:revision>10</cp:revision>
  <dcterms:created xsi:type="dcterms:W3CDTF">2018-05-10T11:35:00Z</dcterms:created>
  <dcterms:modified xsi:type="dcterms:W3CDTF">2018-08-20T14:56:00Z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